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2A1F1C5" w14:textId="16DE3177" w:rsidR="00E370AF" w:rsidRPr="00B22B9B" w:rsidRDefault="00000000">
      <w:pPr>
        <w:spacing w:after="0"/>
        <w:jc w:val="center"/>
        <w:rPr>
          <w:b/>
        </w:rPr>
      </w:pPr>
      <w:r w:rsidRPr="00B22B9B">
        <w:rPr>
          <w:b/>
        </w:rPr>
        <w:t>Project Design Phase</w:t>
      </w:r>
    </w:p>
    <w:p w14:paraId="09C4EF8E" w14:textId="77777777" w:rsidR="00E370AF" w:rsidRPr="00B22B9B" w:rsidRDefault="00000000">
      <w:pPr>
        <w:spacing w:after="0"/>
        <w:jc w:val="center"/>
        <w:rPr>
          <w:b/>
        </w:rPr>
      </w:pPr>
      <w:r w:rsidRPr="00B22B9B">
        <w:rPr>
          <w:b/>
        </w:rPr>
        <w:t>Solution Architecture</w:t>
      </w:r>
    </w:p>
    <w:p w14:paraId="6326DE05" w14:textId="77777777" w:rsidR="00E370AF" w:rsidRPr="00B22B9B" w:rsidRDefault="00E370AF">
      <w:pPr>
        <w:spacing w:after="0"/>
        <w:jc w:val="center"/>
        <w:rPr>
          <w:b/>
        </w:rPr>
      </w:pPr>
    </w:p>
    <w:tbl>
      <w:tblPr>
        <w:tblStyle w:val="a"/>
        <w:tblW w:w="90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508"/>
        <w:gridCol w:w="4508"/>
      </w:tblGrid>
      <w:tr w:rsidR="00E370AF" w:rsidRPr="00B22B9B" w14:paraId="6C9A7D19" w14:textId="77777777">
        <w:tc>
          <w:tcPr>
            <w:tcW w:w="4508" w:type="dxa"/>
          </w:tcPr>
          <w:p w14:paraId="652051F0" w14:textId="77777777" w:rsidR="00E370AF" w:rsidRPr="00B22B9B" w:rsidRDefault="00000000">
            <w:r w:rsidRPr="00B22B9B">
              <w:t>Date</w:t>
            </w:r>
          </w:p>
        </w:tc>
        <w:tc>
          <w:tcPr>
            <w:tcW w:w="4508" w:type="dxa"/>
          </w:tcPr>
          <w:p w14:paraId="23F44226" w14:textId="30B573FF" w:rsidR="00E370AF" w:rsidRPr="00B22B9B" w:rsidRDefault="00272311">
            <w:r>
              <w:t>6</w:t>
            </w:r>
            <w:r w:rsidR="00267921" w:rsidRPr="00B22B9B">
              <w:t xml:space="preserve"> </w:t>
            </w:r>
            <w:r>
              <w:t>March</w:t>
            </w:r>
            <w:r w:rsidR="00267921" w:rsidRPr="00B22B9B">
              <w:t xml:space="preserve"> 2025</w:t>
            </w:r>
          </w:p>
        </w:tc>
      </w:tr>
      <w:tr w:rsidR="00E370AF" w:rsidRPr="00B22B9B" w14:paraId="189E08C9" w14:textId="77777777">
        <w:tc>
          <w:tcPr>
            <w:tcW w:w="4508" w:type="dxa"/>
          </w:tcPr>
          <w:p w14:paraId="7DBE2B5A" w14:textId="77777777" w:rsidR="00E370AF" w:rsidRPr="00B22B9B" w:rsidRDefault="00000000">
            <w:r w:rsidRPr="00B22B9B">
              <w:t>Team ID</w:t>
            </w:r>
          </w:p>
        </w:tc>
        <w:tc>
          <w:tcPr>
            <w:tcW w:w="4508" w:type="dxa"/>
          </w:tcPr>
          <w:p w14:paraId="039224E5" w14:textId="60C5D8D3" w:rsidR="00E370AF" w:rsidRPr="00B22B9B" w:rsidRDefault="00F152B2">
            <w:r>
              <w:t>149147</w:t>
            </w:r>
          </w:p>
        </w:tc>
      </w:tr>
      <w:tr w:rsidR="00E370AF" w:rsidRPr="00B22B9B" w14:paraId="7247E3F4" w14:textId="77777777">
        <w:tc>
          <w:tcPr>
            <w:tcW w:w="4508" w:type="dxa"/>
          </w:tcPr>
          <w:p w14:paraId="01C3C537" w14:textId="77777777" w:rsidR="00E370AF" w:rsidRPr="00B22B9B" w:rsidRDefault="00000000">
            <w:r w:rsidRPr="00B22B9B">
              <w:t>Project Name</w:t>
            </w:r>
          </w:p>
        </w:tc>
        <w:tc>
          <w:tcPr>
            <w:tcW w:w="4508" w:type="dxa"/>
          </w:tcPr>
          <w:p w14:paraId="4E717950" w14:textId="3386CF40" w:rsidR="00E370AF" w:rsidRPr="00B22B9B" w:rsidRDefault="00B82643">
            <w:r>
              <w:t xml:space="preserve">Crypto currency </w:t>
            </w:r>
          </w:p>
        </w:tc>
      </w:tr>
      <w:tr w:rsidR="00E370AF" w:rsidRPr="00B22B9B" w14:paraId="6D6CFC5F" w14:textId="77777777">
        <w:tc>
          <w:tcPr>
            <w:tcW w:w="4508" w:type="dxa"/>
          </w:tcPr>
          <w:p w14:paraId="4B00FC14" w14:textId="77777777" w:rsidR="00E370AF" w:rsidRPr="00B22B9B" w:rsidRDefault="00000000">
            <w:r w:rsidRPr="00B22B9B">
              <w:t>Maximum Marks</w:t>
            </w:r>
          </w:p>
        </w:tc>
        <w:tc>
          <w:tcPr>
            <w:tcW w:w="4508" w:type="dxa"/>
          </w:tcPr>
          <w:p w14:paraId="7FD36F97" w14:textId="24AA781A" w:rsidR="00E370AF" w:rsidRPr="00B22B9B" w:rsidRDefault="00267921">
            <w:r w:rsidRPr="00B22B9B">
              <w:t>4 Marks</w:t>
            </w:r>
          </w:p>
        </w:tc>
      </w:tr>
    </w:tbl>
    <w:p w14:paraId="091AC6EB" w14:textId="77777777" w:rsidR="00E370AF" w:rsidRPr="00B22B9B" w:rsidRDefault="00E370AF">
      <w:pPr>
        <w:rPr>
          <w:b/>
        </w:rPr>
      </w:pPr>
    </w:p>
    <w:p w14:paraId="5CF58226" w14:textId="77777777" w:rsidR="00B22B9B" w:rsidRPr="00B22B9B" w:rsidRDefault="00B22B9B" w:rsidP="00B22B9B">
      <w:pPr>
        <w:rPr>
          <w:rFonts w:ascii="Arial" w:eastAsia="Arial" w:hAnsi="Arial" w:cs="Arial"/>
          <w:b/>
          <w:bCs/>
          <w:color w:val="000000"/>
        </w:rPr>
      </w:pPr>
      <w:r w:rsidRPr="00B22B9B">
        <w:rPr>
          <w:rFonts w:ascii="Arial" w:eastAsia="Arial" w:hAnsi="Arial" w:cs="Arial"/>
          <w:b/>
          <w:bCs/>
          <w:color w:val="000000"/>
        </w:rPr>
        <w:t>Solution Architecture:</w:t>
      </w:r>
    </w:p>
    <w:p w14:paraId="518EDB26" w14:textId="77777777" w:rsidR="00B22B9B" w:rsidRPr="00B22B9B" w:rsidRDefault="00B22B9B" w:rsidP="00B22B9B">
      <w:p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The solution architecture for the Cryptocurrency Tracking Application ensures a scalable, efficient, and user-friendly platform for tracking real-time cryptocurrency market data, trends, and analytics.</w:t>
      </w:r>
    </w:p>
    <w:p w14:paraId="707A177E" w14:textId="77777777" w:rsidR="00B22B9B" w:rsidRPr="00B22B9B" w:rsidRDefault="00B22B9B" w:rsidP="00B22B9B">
      <w:pPr>
        <w:rPr>
          <w:rFonts w:ascii="Arial" w:eastAsia="Arial" w:hAnsi="Arial" w:cs="Arial"/>
          <w:b/>
          <w:bCs/>
          <w:color w:val="000000"/>
        </w:rPr>
      </w:pPr>
      <w:r w:rsidRPr="00B22B9B">
        <w:rPr>
          <w:rFonts w:ascii="Arial" w:eastAsia="Arial" w:hAnsi="Arial" w:cs="Arial"/>
          <w:b/>
          <w:bCs/>
          <w:color w:val="000000"/>
        </w:rPr>
        <w:t>Goals of the Solution Architecture:</w:t>
      </w:r>
    </w:p>
    <w:p w14:paraId="16E4430C" w14:textId="376034EF" w:rsidR="00B22B9B" w:rsidRPr="00B22B9B" w:rsidRDefault="00B22B9B" w:rsidP="00B22B9B">
      <w:pPr>
        <w:rPr>
          <w:rFonts w:ascii="Arial" w:eastAsia="Arial" w:hAnsi="Arial" w:cs="Arial"/>
          <w:color w:val="000000"/>
        </w:rPr>
      </w:pPr>
      <w:r>
        <w:rPr>
          <w:rFonts w:ascii="Segoe UI Emoji" w:eastAsia="Arial" w:hAnsi="Segoe UI Emoji" w:cs="Segoe UI Emoji"/>
          <w:color w:val="000000"/>
        </w:rPr>
        <w:t xml:space="preserve">  </w:t>
      </w:r>
      <w:r w:rsidRPr="00B22B9B">
        <w:rPr>
          <w:rFonts w:ascii="Arial" w:eastAsia="Arial" w:hAnsi="Arial" w:cs="Arial"/>
          <w:color w:val="000000"/>
        </w:rPr>
        <w:t>Identify the Best Tech Solution:</w:t>
      </w:r>
    </w:p>
    <w:p w14:paraId="4DECEA04" w14:textId="77777777" w:rsidR="00B22B9B" w:rsidRPr="00B22B9B" w:rsidRDefault="00B22B9B" w:rsidP="00B22B9B">
      <w:pPr>
        <w:numPr>
          <w:ilvl w:val="0"/>
          <w:numId w:val="2"/>
        </w:num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Utilize modern front-end frameworks (React.js) and APIs (RapidAPI, CoinGecko) to provide a seamless and interactive crypto market tracking experience.</w:t>
      </w:r>
    </w:p>
    <w:p w14:paraId="14DA804F" w14:textId="18FA7010" w:rsidR="00B22B9B" w:rsidRPr="00B22B9B" w:rsidRDefault="00B22B9B" w:rsidP="00B22B9B">
      <w:p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Define Structure &amp; Characteristics:</w:t>
      </w:r>
    </w:p>
    <w:p w14:paraId="1D791CE9" w14:textId="77777777" w:rsidR="00B22B9B" w:rsidRPr="00B22B9B" w:rsidRDefault="00B22B9B" w:rsidP="00B22B9B">
      <w:pPr>
        <w:numPr>
          <w:ilvl w:val="0"/>
          <w:numId w:val="3"/>
        </w:num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Ensure a modular, scalable, and maintainable software architecture that supports future feature enhancements like AI-based price predictions and DeFi analytics.</w:t>
      </w:r>
    </w:p>
    <w:p w14:paraId="4A56D1B0" w14:textId="530B2C61" w:rsidR="00B22B9B" w:rsidRPr="00B22B9B" w:rsidRDefault="00B22B9B" w:rsidP="00B22B9B">
      <w:p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Outline Features &amp; Development Phases:</w:t>
      </w:r>
    </w:p>
    <w:p w14:paraId="7FB72BDE" w14:textId="77777777" w:rsidR="00B22B9B" w:rsidRPr="00B22B9B" w:rsidRDefault="00B22B9B" w:rsidP="00B22B9B">
      <w:pPr>
        <w:numPr>
          <w:ilvl w:val="0"/>
          <w:numId w:val="4"/>
        </w:num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Clearly define project milestones, including UI/UX design, API integration, database structuring, and deployment strategy.</w:t>
      </w:r>
    </w:p>
    <w:p w14:paraId="311AE92C" w14:textId="4B413C16" w:rsidR="00B22B9B" w:rsidRPr="00B22B9B" w:rsidRDefault="00B22B9B" w:rsidP="00B22B9B">
      <w:p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Establish Specifications for Development &amp; Delivery:</w:t>
      </w:r>
    </w:p>
    <w:p w14:paraId="70700AD5" w14:textId="77777777" w:rsidR="00B22B9B" w:rsidRPr="00B22B9B" w:rsidRDefault="00B22B9B" w:rsidP="00B22B9B">
      <w:pPr>
        <w:numPr>
          <w:ilvl w:val="0"/>
          <w:numId w:val="5"/>
        </w:num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Provide well-defined guidelines for system architecture, API integrations, data flow, and real-time data handling.</w:t>
      </w:r>
    </w:p>
    <w:p w14:paraId="155C8305" w14:textId="77777777" w:rsidR="00B22B9B" w:rsidRDefault="00B22B9B" w:rsidP="00B22B9B">
      <w:pPr>
        <w:numPr>
          <w:ilvl w:val="0"/>
          <w:numId w:val="5"/>
        </w:num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Implement a high-performance backend to support large-scale user requests without delays.</w:t>
      </w:r>
    </w:p>
    <w:p w14:paraId="57A7DA16" w14:textId="77777777" w:rsidR="00B22B9B" w:rsidRDefault="00B22B9B" w:rsidP="00B22B9B">
      <w:pPr>
        <w:ind w:left="720"/>
        <w:rPr>
          <w:rFonts w:ascii="Arial" w:eastAsia="Arial" w:hAnsi="Arial" w:cs="Arial"/>
          <w:color w:val="000000"/>
        </w:rPr>
      </w:pPr>
    </w:p>
    <w:p w14:paraId="3C0A839E" w14:textId="3F32D63E" w:rsidR="00B22B9B" w:rsidRPr="00B22B9B" w:rsidRDefault="00B22B9B" w:rsidP="00B22B9B">
      <w:pPr>
        <w:ind w:left="720"/>
        <w:rPr>
          <w:rFonts w:ascii="Arial" w:eastAsia="Arial" w:hAnsi="Arial" w:cs="Arial"/>
          <w:color w:val="000000"/>
        </w:rPr>
      </w:pPr>
      <w:r>
        <w:rPr>
          <w:noProof/>
        </w:rPr>
        <w:lastRenderedPageBreak/>
        <w:drawing>
          <wp:inline distT="0" distB="0" distL="0" distR="0" wp14:anchorId="739AB478" wp14:editId="720EA147">
            <wp:extent cx="5731510" cy="4735830"/>
            <wp:effectExtent l="0" t="0" r="2540" b="7620"/>
            <wp:docPr id="5899468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735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56DFCC" w14:textId="77777777" w:rsidR="00E370AF" w:rsidRPr="00B22B9B" w:rsidRDefault="00E370AF" w:rsidP="00B22B9B">
      <w:pPr>
        <w:rPr>
          <w:b/>
        </w:rPr>
      </w:pPr>
    </w:p>
    <w:sectPr w:rsidR="00E370AF" w:rsidRPr="00B22B9B">
      <w:pgSz w:w="11906" w:h="16838"/>
      <w:pgMar w:top="851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charset w:val="00"/>
    <w:family w:val="auto"/>
    <w:pitch w:val="default"/>
    <w:embedRegular r:id="rId1" w:fontKey="{C9D87C7E-A917-4978-98C3-F5151076BBAD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2FCD0E60-035A-495A-B5BE-CF49DEDD0782}"/>
    <w:embedBold r:id="rId3" w:fontKey="{00548C38-ABA4-4D17-B5A2-3B43F6B1E47E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4" w:fontKey="{41D55581-9C88-48BB-BDEE-9C09D541781D}"/>
    <w:embedItalic r:id="rId5" w:fontKey="{E14FCAEC-9803-4A4B-9969-AB156AE496B1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Regular r:id="rId6" w:fontKey="{829FC0E2-519C-4737-89BD-61FA795893C1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7" w:fontKey="{79DCBB9E-5EEC-460A-BD67-CB0EF11E8DA1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1F2B46"/>
    <w:multiLevelType w:val="multilevel"/>
    <w:tmpl w:val="A1A481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FCB0890"/>
    <w:multiLevelType w:val="multilevel"/>
    <w:tmpl w:val="6330A27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" w15:restartNumberingAfterBreak="0">
    <w:nsid w:val="22FA07CB"/>
    <w:multiLevelType w:val="multilevel"/>
    <w:tmpl w:val="6D46AF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3A0B6A37"/>
    <w:multiLevelType w:val="multilevel"/>
    <w:tmpl w:val="246E1C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41395CAE"/>
    <w:multiLevelType w:val="multilevel"/>
    <w:tmpl w:val="95740F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6FF00880"/>
    <w:multiLevelType w:val="hybridMultilevel"/>
    <w:tmpl w:val="A0B482B4"/>
    <w:lvl w:ilvl="0" w:tplc="40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863013408">
    <w:abstractNumId w:val="1"/>
  </w:num>
  <w:num w:numId="2" w16cid:durableId="51774715">
    <w:abstractNumId w:val="3"/>
  </w:num>
  <w:num w:numId="3" w16cid:durableId="1321423">
    <w:abstractNumId w:val="4"/>
  </w:num>
  <w:num w:numId="4" w16cid:durableId="718164433">
    <w:abstractNumId w:val="2"/>
  </w:num>
  <w:num w:numId="5" w16cid:durableId="1693417028">
    <w:abstractNumId w:val="0"/>
  </w:num>
  <w:num w:numId="6" w16cid:durableId="1026831399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370AF"/>
    <w:rsid w:val="00267921"/>
    <w:rsid w:val="00272311"/>
    <w:rsid w:val="00862077"/>
    <w:rsid w:val="00B148E4"/>
    <w:rsid w:val="00B22B9B"/>
    <w:rsid w:val="00B82643"/>
    <w:rsid w:val="00D6358C"/>
    <w:rsid w:val="00E370AF"/>
    <w:rsid w:val="00F152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B1772E"/>
  <w15:docId w15:val="{5EE25AB3-1319-4257-A7AE-0454ED5C4C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styleId="TableGrid">
    <w:name w:val="Table Grid"/>
    <w:basedOn w:val="TableNormal"/>
    <w:uiPriority w:val="39"/>
    <w:rsid w:val="005B210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3C4A8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C4A8E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AB20AC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9067B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Emphasis">
    <w:name w:val="Emphasis"/>
    <w:basedOn w:val="DefaultParagraphFont"/>
    <w:uiPriority w:val="20"/>
    <w:qFormat/>
    <w:rsid w:val="008E20B8"/>
    <w:rPr>
      <w:i/>
      <w:iCs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62841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497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5" Type="http://schemas.openxmlformats.org/officeDocument/2006/relationships/webSettings" Target="webSettings.xml"/><Relationship Id="rId4" Type="http://schemas.openxmlformats.org/officeDocument/2006/relationships/settings" Target="settings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ipwmuZZGfFe0iI6OKFkwjZ6JOQSA==">AMUW2mUbrDJ+PuHPZ+HN23YJ/lxF7Sr+fovWev53xxLKFDTYeiXJtivaM+ptqVi+fT/IN5n9TEXK7NnJICH3P6QsFk9RHeqOvE1IXYuvZuN+GsyydOFVOE4=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48</TotalTime>
  <Pages>2</Pages>
  <Words>179</Words>
  <Characters>1023</Characters>
  <Application>Microsoft Office Word</Application>
  <DocSecurity>0</DocSecurity>
  <Lines>8</Lines>
  <Paragraphs>2</Paragraphs>
  <ScaleCrop>false</ScaleCrop>
  <Company/>
  <LinksUpToDate>false</LinksUpToDate>
  <CharactersWithSpaces>1200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Amarender Katkam</dc:creator>
  <cp:lastModifiedBy>Jothi Rooban D</cp:lastModifiedBy>
  <cp:revision>6</cp:revision>
  <dcterms:created xsi:type="dcterms:W3CDTF">2022-10-03T08:27:00Z</dcterms:created>
  <dcterms:modified xsi:type="dcterms:W3CDTF">2025-03-09T08:30:00Z</dcterms:modified>
</cp:coreProperties>
</file>